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1A3AC6FD" w:rsidR="0024608B" w:rsidRPr="0024608B" w:rsidRDefault="00E16754" w:rsidP="00F835FA">
      <w:pPr>
        <w:pStyle w:val="berschrift1"/>
      </w:pPr>
      <w:bookmarkStart w:id="0" w:name="_Toc54198522"/>
      <w:r>
        <w:rPr>
          <w:noProof/>
        </w:rPr>
        <w:drawing>
          <wp:inline distT="0" distB="0" distL="0" distR="0" wp14:anchorId="71FCEDBA" wp14:editId="0F38DF27">
            <wp:extent cx="432000" cy="432000"/>
            <wp:effectExtent l="0" t="0" r="0"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rsidR="004F7AE9">
        <w:tab/>
      </w:r>
      <w:r w:rsidR="004C2354">
        <w:t xml:space="preserve">Modul 2: </w:t>
      </w:r>
      <w:r w:rsidR="0067521F">
        <w:t>Suchen</w:t>
      </w:r>
      <w:r w:rsidR="0024608B" w:rsidRPr="001610E8">
        <w:t xml:space="preserve"> und bewerten</w:t>
      </w:r>
      <w:r w:rsidR="00636E3D">
        <w:t xml:space="preserve"> </w:t>
      </w:r>
    </w:p>
    <w:p w14:paraId="525E63FE" w14:textId="5B16A6FA" w:rsidR="0024608B" w:rsidRPr="001610E8" w:rsidRDefault="0024608B" w:rsidP="00F835FA">
      <w:pPr>
        <w:pStyle w:val="berschrift2"/>
      </w:pPr>
      <w:r w:rsidRPr="001610E8">
        <w:t>Thema</w:t>
      </w:r>
      <w:r w:rsidRPr="00B92A37">
        <w:t xml:space="preserve">: </w:t>
      </w:r>
      <w:r w:rsidR="007C3B83" w:rsidRPr="00B92A37">
        <w:t>Suchmaschinen</w:t>
      </w:r>
      <w:r w:rsidR="007C3B83">
        <w:t xml:space="preserve"> kennen und nutzen</w:t>
      </w:r>
    </w:p>
    <w:p w14:paraId="0013905D" w14:textId="0F589F10" w:rsidR="008868F5" w:rsidRPr="00EC6B3A" w:rsidRDefault="00912F62" w:rsidP="00F835FA">
      <w:pPr>
        <w:pStyle w:val="berschrift2"/>
        <w:sectPr w:rsidR="008868F5" w:rsidRPr="00EC6B3A" w:rsidSect="00FA4362">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r>
        <w:t>Lehrvortrag: Warum Alternativen zu Google nutzen?</w:t>
      </w:r>
    </w:p>
    <w:p w14:paraId="463A0AD3" w14:textId="19EE6D60" w:rsidR="00D12F3E" w:rsidRDefault="00E16754" w:rsidP="00D12F3E">
      <w:pPr>
        <w:pStyle w:val="berschrift2"/>
        <w:ind w:firstLine="0"/>
      </w:pPr>
      <w:r>
        <w:rPr>
          <w:noProof/>
        </w:rPr>
        <w:drawing>
          <wp:inline distT="0" distB="0" distL="0" distR="0" wp14:anchorId="48150A6B" wp14:editId="50EAC416">
            <wp:extent cx="431800" cy="430331"/>
            <wp:effectExtent l="0" t="0" r="0" b="1905"/>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8751" t="-8841" r="-10108" b="7827"/>
                    <a:stretch/>
                  </pic:blipFill>
                  <pic:spPr bwMode="auto">
                    <a:xfrm>
                      <a:off x="0" y="0"/>
                      <a:ext cx="437866" cy="436376"/>
                    </a:xfrm>
                    <a:prstGeom prst="rect">
                      <a:avLst/>
                    </a:prstGeom>
                    <a:ln>
                      <a:noFill/>
                    </a:ln>
                    <a:extLst>
                      <a:ext uri="{53640926-AAD7-44D8-BBD7-CCE9431645EC}">
                        <a14:shadowObscured xmlns:a14="http://schemas.microsoft.com/office/drawing/2010/main"/>
                      </a:ext>
                    </a:extLst>
                  </pic:spPr>
                </pic:pic>
              </a:graphicData>
            </a:graphic>
          </wp:inline>
        </w:drawing>
      </w:r>
      <w:r w:rsidR="00D12F3E">
        <w:t>Info</w:t>
      </w:r>
    </w:p>
    <w:p w14:paraId="0FC063F9" w14:textId="4E1F3D97" w:rsidR="00D12F3E" w:rsidRDefault="009367CE" w:rsidP="00D12F3E">
      <w:r>
        <w:t xml:space="preserve">Das vorliegende Dokument beinhaltet Stichworte zur Frage, warum es sinnvoll sein kann, andere Suchmaschinen als Google zu verwenden. Es richtet sich an Ausbildende und Lehrende und kann als Wissenshintergrund oder als Skript für einen Lehrvortrag verwendet werden. </w:t>
      </w:r>
    </w:p>
    <w:p w14:paraId="2642D8DF" w14:textId="77777777" w:rsidR="00142626" w:rsidRDefault="00142626" w:rsidP="00D12F3E"/>
    <w:p w14:paraId="177A563F" w14:textId="77777777" w:rsidR="00142626" w:rsidRDefault="009367CE" w:rsidP="00142626">
      <w:r w:rsidRPr="00142626">
        <w:t xml:space="preserve">Zugehöriges Handout für Lernende: </w:t>
      </w:r>
    </w:p>
    <w:p w14:paraId="5F7BB3E7" w14:textId="0CD66200" w:rsidR="009367CE" w:rsidRDefault="009367CE" w:rsidP="00142626">
      <w:pPr>
        <w:pStyle w:val="Dateiname"/>
      </w:pPr>
      <w:r w:rsidRPr="009367CE">
        <w:t>2_3_4_Handout_GoogleAlternativen.docx</w:t>
      </w:r>
    </w:p>
    <w:p w14:paraId="02E0D63B" w14:textId="77777777" w:rsidR="009367CE" w:rsidRDefault="009367CE" w:rsidP="00912F62">
      <w:pPr>
        <w:rPr>
          <w:bCs/>
          <w:color w:val="000000" w:themeColor="text1"/>
        </w:rPr>
      </w:pPr>
    </w:p>
    <w:p w14:paraId="0A9C671E" w14:textId="072D8609" w:rsidR="00FE50F4" w:rsidRDefault="00542A31" w:rsidP="00FE50F4">
      <w:pPr>
        <w:pStyle w:val="berschrift2"/>
        <w:ind w:firstLine="0"/>
      </w:pPr>
      <w:r>
        <w:rPr>
          <w:noProof/>
        </w:rPr>
        <w:drawing>
          <wp:inline distT="0" distB="0" distL="0" distR="0" wp14:anchorId="787BAEC1" wp14:editId="3BEC17C0">
            <wp:extent cx="464142" cy="396000"/>
            <wp:effectExtent l="0" t="0" r="6350" b="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00FE50F4">
        <w:t>Wissenshintergrund/Lehrvortrag</w:t>
      </w:r>
    </w:p>
    <w:p w14:paraId="6DA1045F" w14:textId="5CB0EDB7" w:rsidR="00912F62" w:rsidRPr="001A1C69" w:rsidRDefault="00912F62" w:rsidP="00912F62">
      <w:r w:rsidRPr="001A1C69">
        <w:t xml:space="preserve">Google </w:t>
      </w:r>
      <w:r w:rsidRPr="00B92A37">
        <w:rPr>
          <w:color w:val="000000" w:themeColor="text1"/>
        </w:rPr>
        <w:t>gilt</w:t>
      </w:r>
      <w:r w:rsidRPr="001A1C69">
        <w:t xml:space="preserve"> als eine der größten sogenannten „Datenkraken“ der Technologiebranche. Auch wenn kein Google-Konto vorhanden ist, oder dieses nicht genutzt wird, sammelt Google alle möglichen Arten von Daten über seine NutzerInnen, darunter </w:t>
      </w:r>
    </w:p>
    <w:p w14:paraId="5531B50F" w14:textId="77777777" w:rsidR="00912F62" w:rsidRPr="008B77A6" w:rsidRDefault="00912F62" w:rsidP="008B77A6">
      <w:pPr>
        <w:pStyle w:val="Listenabsatz"/>
        <w:rPr>
          <w:color w:val="000000" w:themeColor="text1"/>
        </w:rPr>
      </w:pPr>
      <w:r w:rsidRPr="008B77A6">
        <w:rPr>
          <w:color w:val="000000" w:themeColor="text1"/>
        </w:rPr>
        <w:t>Suchanfragen</w:t>
      </w:r>
    </w:p>
    <w:p w14:paraId="6EFBE6B9" w14:textId="77777777" w:rsidR="00912F62" w:rsidRPr="008B77A6" w:rsidRDefault="00912F62" w:rsidP="008B77A6">
      <w:pPr>
        <w:pStyle w:val="Listenabsatz"/>
        <w:rPr>
          <w:color w:val="000000" w:themeColor="text1"/>
        </w:rPr>
      </w:pPr>
      <w:r w:rsidRPr="008B77A6">
        <w:rPr>
          <w:color w:val="000000" w:themeColor="text1"/>
        </w:rPr>
        <w:t>Standorte</w:t>
      </w:r>
    </w:p>
    <w:p w14:paraId="50CF4516" w14:textId="77777777" w:rsidR="00912F62" w:rsidRPr="008B77A6" w:rsidRDefault="00912F62" w:rsidP="008B77A6">
      <w:pPr>
        <w:pStyle w:val="Listenabsatz"/>
        <w:rPr>
          <w:color w:val="000000" w:themeColor="text1"/>
        </w:rPr>
      </w:pPr>
      <w:r w:rsidRPr="008B77A6">
        <w:rPr>
          <w:color w:val="000000" w:themeColor="text1"/>
        </w:rPr>
        <w:t>IP-Adressen</w:t>
      </w:r>
    </w:p>
    <w:p w14:paraId="3A9A3CD3" w14:textId="77777777" w:rsidR="00912F62" w:rsidRPr="008B77A6" w:rsidRDefault="00912F62" w:rsidP="008B77A6">
      <w:pPr>
        <w:pStyle w:val="Listenabsatz"/>
        <w:rPr>
          <w:color w:val="000000" w:themeColor="text1"/>
        </w:rPr>
      </w:pPr>
      <w:r w:rsidRPr="008B77A6">
        <w:rPr>
          <w:color w:val="000000" w:themeColor="text1"/>
        </w:rPr>
        <w:t>Geräteinformationen</w:t>
      </w:r>
    </w:p>
    <w:p w14:paraId="4A1C50B4" w14:textId="77777777" w:rsidR="00912F62" w:rsidRPr="008B77A6" w:rsidRDefault="00912F62" w:rsidP="008B77A6">
      <w:pPr>
        <w:pStyle w:val="Listenabsatz"/>
        <w:rPr>
          <w:color w:val="000000" w:themeColor="text1"/>
        </w:rPr>
      </w:pPr>
      <w:r w:rsidRPr="008B77A6">
        <w:rPr>
          <w:color w:val="000000" w:themeColor="text1"/>
        </w:rPr>
        <w:t xml:space="preserve">Online-Zeiten </w:t>
      </w:r>
    </w:p>
    <w:p w14:paraId="3B50F25E" w14:textId="77777777" w:rsidR="00912F62" w:rsidRPr="008B77A6" w:rsidRDefault="00912F62" w:rsidP="008B77A6">
      <w:pPr>
        <w:pStyle w:val="Listenabsatz"/>
        <w:rPr>
          <w:color w:val="000000" w:themeColor="text1"/>
        </w:rPr>
      </w:pPr>
      <w:r w:rsidRPr="008B77A6">
        <w:rPr>
          <w:color w:val="000000" w:themeColor="text1"/>
        </w:rPr>
        <w:t>Kaufverhalten</w:t>
      </w:r>
    </w:p>
    <w:p w14:paraId="53AE131C" w14:textId="08EC45F0" w:rsidR="00912F62" w:rsidRPr="008B77A6" w:rsidRDefault="00912F62" w:rsidP="008B77A6">
      <w:pPr>
        <w:pStyle w:val="Listenabsatz"/>
        <w:rPr>
          <w:color w:val="000000" w:themeColor="text1"/>
        </w:rPr>
      </w:pPr>
      <w:r w:rsidRPr="008B77A6">
        <w:rPr>
          <w:color w:val="000000" w:themeColor="text1"/>
        </w:rPr>
        <w:t>etc.</w:t>
      </w:r>
    </w:p>
    <w:p w14:paraId="58200CB6" w14:textId="1F8AA0A0" w:rsidR="00912F62" w:rsidRDefault="00912F62" w:rsidP="00912F62">
      <w:r w:rsidRPr="001A1C69">
        <w:t xml:space="preserve">Aus diesen Daten lassen sich Rückschlüsse auf sehr sensible Themen wie Gesundheitszustand, finanzielle Situation, </w:t>
      </w:r>
      <w:r>
        <w:t xml:space="preserve">politische Einstellung, </w:t>
      </w:r>
      <w:r w:rsidRPr="001A1C69">
        <w:t xml:space="preserve">Essverhalten etc. schließen. Vor allem aber legt Google Nutzerprofile an, um Werbekunden möglichst passgenaue Werbemöglichkeiten verkaufen zu können. </w:t>
      </w:r>
      <w:r>
        <w:t xml:space="preserve">Man bedenke: </w:t>
      </w:r>
      <w:r w:rsidRPr="001A1C69">
        <w:t xml:space="preserve">Google ist für Nutzende kostenlos und trotzdem eines der reichsten Unternehmen der Menschheitsgeschichte. Google verkauft nicht </w:t>
      </w:r>
      <w:r>
        <w:t>die</w:t>
      </w:r>
      <w:r w:rsidRPr="001A1C69">
        <w:t xml:space="preserve"> Daten </w:t>
      </w:r>
      <w:r>
        <w:t xml:space="preserve">der Nutzenden </w:t>
      </w:r>
      <w:r w:rsidRPr="001A1C69">
        <w:t xml:space="preserve">(dann würde es seinen wichtigsten „Rohstoff“ preisgeben), Google verkauft </w:t>
      </w:r>
      <w:r>
        <w:t>die</w:t>
      </w:r>
      <w:r w:rsidRPr="001A1C69">
        <w:t xml:space="preserve"> Aufmerksamkeit</w:t>
      </w:r>
      <w:r>
        <w:t xml:space="preserve"> der Nutzenden</w:t>
      </w:r>
      <w:r w:rsidRPr="001A1C69">
        <w:t xml:space="preserve">, um damit eine Verhaltensänderung im Sinne der zahlenden </w:t>
      </w:r>
      <w:r w:rsidRPr="001A1C69">
        <w:lastRenderedPageBreak/>
        <w:t xml:space="preserve">Werbekunden zu bewirken. </w:t>
      </w:r>
      <w:r>
        <w:t>Zudem erkennt Google aus den Interessen der Nutzenden, welche Themen und Meinungen in welchen Weltregionen relevant sind. Solche Kenntnisse ermöglichen grundsätzlich die Beeinflussung von Meinungen.</w:t>
      </w:r>
      <w:r w:rsidR="00EA28ED">
        <w:t xml:space="preserve"> </w:t>
      </w:r>
    </w:p>
    <w:p w14:paraId="60947F67" w14:textId="77777777" w:rsidR="00912F62" w:rsidRPr="001A1C69" w:rsidRDefault="00912F62" w:rsidP="00912F62"/>
    <w:p w14:paraId="3BE871BA" w14:textId="77777777" w:rsidR="00912F62" w:rsidRDefault="00912F62" w:rsidP="00912F62">
      <w:r w:rsidRPr="001A1C69">
        <w:t>Google schneidet auch die Suchergebnisse auf die Nutzerprofile zu; die Suchergebnisse sind also nicht „neutral“, sondern personalisiert. (Dies lässt sich in den Einstellungen ändern.)</w:t>
      </w:r>
    </w:p>
    <w:p w14:paraId="5F5FC835" w14:textId="77777777" w:rsidR="00912F62" w:rsidRPr="001A1C69" w:rsidRDefault="00912F62" w:rsidP="00912F62"/>
    <w:p w14:paraId="5973C7B1" w14:textId="7C6F66DD" w:rsidR="00912F62" w:rsidRDefault="00912F62" w:rsidP="00912F62">
      <w:r w:rsidRPr="001A1C69">
        <w:t>Google hat laut Stiftung Warentest (04/2019)</w:t>
      </w:r>
      <w:r w:rsidR="00121670">
        <w:rPr>
          <w:rStyle w:val="Endnotenzeichen"/>
        </w:rPr>
        <w:endnoteReference w:id="1"/>
      </w:r>
      <w:r w:rsidRPr="001A1C69">
        <w:t xml:space="preserve"> nach wie vor die besten Suchergebnisse. Prinzipiell kann es schon zur Datensparsamkeit beitragen zunächst mit einer anderen Suchmaschine zu beginnen und nur dann zu Google zu wechseln, wenn die Ergebnisse nicht befriedigend sind. (Datensparsamkeit = möglichst wenige Daten über sich selbst preisgeben.)</w:t>
      </w:r>
    </w:p>
    <w:p w14:paraId="7441514E" w14:textId="77777777" w:rsidR="00F67E91" w:rsidRPr="001A1C69" w:rsidRDefault="00F67E91" w:rsidP="00912F62"/>
    <w:p w14:paraId="49C0A898" w14:textId="0D87E2D2" w:rsidR="00912F62" w:rsidRPr="00E2001C" w:rsidRDefault="00912F62" w:rsidP="00912F62">
      <w:pPr>
        <w:rPr>
          <w:rStyle w:val="QuellenZchn"/>
        </w:rPr>
      </w:pPr>
      <w:r w:rsidRPr="001A1C69">
        <w:t>Alternativen zu Google zu verwenden, spielt aber auch gesellschaftlich eine wichtige Rolle: „Die Monopolstellung einer so entscheidenden Wissensinfrastruktur, wie sie eine Suchmaschine darstellt, bringt die Freiheit und Demokratie in Gefahr. Nur Vielfalt und Pluralismus im Suchmaschinenmarkt können verhindern, dass Einzelinteressen – seien es kommerzielle oder staatliche – den freien Zugang zum digital vernetzten Weltwissen kontrollieren.“</w:t>
      </w:r>
      <w:r w:rsidR="00AF31F8">
        <w:rPr>
          <w:rStyle w:val="Endnotenzeichen"/>
        </w:rPr>
        <w:endnoteReference w:id="2"/>
      </w:r>
    </w:p>
    <w:p w14:paraId="7F109A25" w14:textId="77777777" w:rsidR="00912F62" w:rsidRPr="001A1C69" w:rsidRDefault="00912F62" w:rsidP="00912F62"/>
    <w:p w14:paraId="73D25BE9" w14:textId="46D6607F" w:rsidR="001E6B08" w:rsidRPr="008B77A6" w:rsidRDefault="00912F62" w:rsidP="0032489B">
      <w:r w:rsidRPr="001A1C69">
        <w:t>Mehr zu dem Thema</w:t>
      </w:r>
      <w:r w:rsidR="00A738B9">
        <w:t xml:space="preserve">: Baukasten der Medienkompetenz, </w:t>
      </w:r>
      <w:r w:rsidR="00F67E91">
        <w:t xml:space="preserve">Modul 4: </w:t>
      </w:r>
      <w:r w:rsidR="00142626">
        <w:t>Schützen und sicher agieren</w:t>
      </w:r>
      <w:r w:rsidR="00F67E91">
        <w:t xml:space="preserve"> (</w:t>
      </w:r>
      <w:r w:rsidR="00F67E91" w:rsidRPr="00F67E91">
        <w:t>http://www.daslernbuero.de/medienkompetenz/0</w:t>
      </w:r>
      <w:r w:rsidR="00F67E91">
        <w:t>4).</w:t>
      </w:r>
      <w:r w:rsidR="00F67E91" w:rsidRPr="00F67E91" w:rsidDel="00F67E91">
        <w:t xml:space="preserve"> </w:t>
      </w:r>
      <w:bookmarkEnd w:id="0"/>
    </w:p>
    <w:sectPr w:rsidR="001E6B08" w:rsidRPr="008B77A6" w:rsidSect="00FB06E0">
      <w:headerReference w:type="default" r:id="rId20"/>
      <w:footerReference w:type="default" r:id="rId21"/>
      <w:footerReference w:type="first" r:id="rId22"/>
      <w:endnotePr>
        <w:numFmt w:val="decimal"/>
      </w:endnotePr>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883AD" w14:textId="77777777" w:rsidR="003B27DA" w:rsidRDefault="003B27DA" w:rsidP="001610E8">
      <w:r>
        <w:separator/>
      </w:r>
    </w:p>
  </w:endnote>
  <w:endnote w:type="continuationSeparator" w:id="0">
    <w:p w14:paraId="0ACD9C68" w14:textId="77777777" w:rsidR="003B27DA" w:rsidRDefault="003B27DA" w:rsidP="001610E8">
      <w:r>
        <w:continuationSeparator/>
      </w:r>
    </w:p>
    <w:p w14:paraId="0CF60179" w14:textId="77777777" w:rsidR="003B27DA" w:rsidRDefault="003B27DA" w:rsidP="001610E8"/>
    <w:p w14:paraId="54A34191" w14:textId="77777777" w:rsidR="003B27DA" w:rsidRDefault="003B27DA" w:rsidP="001610E8"/>
    <w:p w14:paraId="161743E0" w14:textId="77777777" w:rsidR="003B27DA" w:rsidRDefault="003B27DA" w:rsidP="001610E8"/>
  </w:endnote>
  <w:endnote w:id="1">
    <w:p w14:paraId="0A732EE1" w14:textId="7DE1E2B4" w:rsidR="007D6289" w:rsidRDefault="00121670" w:rsidP="006C6E42">
      <w:pPr>
        <w:pStyle w:val="Quellen"/>
      </w:pPr>
      <w:r w:rsidRPr="001E6B08">
        <w:rPr>
          <w:rStyle w:val="Endnotenzeichen"/>
        </w:rPr>
        <w:endnoteRef/>
      </w:r>
      <w:r w:rsidR="001E6B08">
        <w:t xml:space="preserve"> </w:t>
      </w:r>
      <w:r w:rsidR="00FE4332">
        <w:t>Stiftung Warentest</w:t>
      </w:r>
      <w:r w:rsidRPr="001E6B08">
        <w:t>. 2019. Suchmaschinen im Test.</w:t>
      </w:r>
      <w:r w:rsidR="001E6B08" w:rsidRPr="001E6B08">
        <w:t xml:space="preserve"> Zugriff am 16. Juli </w:t>
      </w:r>
      <w:r w:rsidR="001E6B08" w:rsidRPr="00E97FE5">
        <w:rPr>
          <w:color w:val="000000" w:themeColor="text1"/>
        </w:rPr>
        <w:t>2021.</w:t>
      </w:r>
      <w:r w:rsidRPr="00E97FE5">
        <w:rPr>
          <w:color w:val="000000" w:themeColor="text1"/>
        </w:rPr>
        <w:t xml:space="preserve"> </w:t>
      </w:r>
      <w:hyperlink r:id="rId1" w:history="1">
        <w:r w:rsidR="007D6289" w:rsidRPr="004F0419">
          <w:rPr>
            <w:rStyle w:val="Hyperlink"/>
          </w:rPr>
          <w:t>https://www.test.de/Suchmaschinen-im-Test-Eine-schlaegt-Google-5453360-0</w:t>
        </w:r>
      </w:hyperlink>
      <w:r w:rsidR="00055210">
        <w:t>.</w:t>
      </w:r>
    </w:p>
  </w:endnote>
  <w:endnote w:id="2">
    <w:p w14:paraId="09360A1C" w14:textId="741F4150" w:rsidR="00AF31F8" w:rsidRDefault="00AF31F8" w:rsidP="00DC7C19">
      <w:pPr>
        <w:pStyle w:val="Quellen"/>
      </w:pPr>
      <w:r w:rsidRPr="006C6E42">
        <w:rPr>
          <w:vertAlign w:val="superscript"/>
        </w:rPr>
        <w:endnoteRef/>
      </w:r>
      <w:r w:rsidR="001E6B08" w:rsidRPr="006C6E42">
        <w:rPr>
          <w:vertAlign w:val="superscript"/>
        </w:rPr>
        <w:t xml:space="preserve"> </w:t>
      </w:r>
      <w:r w:rsidRPr="006C6E42">
        <w:t xml:space="preserve">Suma e.V. 2020. </w:t>
      </w:r>
      <w:r w:rsidR="006C6E42" w:rsidRPr="006C6E42">
        <w:t xml:space="preserve">Die Privatsphäre ist unsere Basis. </w:t>
      </w:r>
      <w:r w:rsidRPr="006C6E42">
        <w:t>Zugriff am 1.</w:t>
      </w:r>
      <w:r w:rsidR="001E6B08" w:rsidRPr="006C6E42">
        <w:t xml:space="preserve"> Oktober </w:t>
      </w:r>
      <w:r w:rsidRPr="006C6E42">
        <w:t>20</w:t>
      </w:r>
      <w:r w:rsidR="001E6B08" w:rsidRPr="006C6E42">
        <w:t>20</w:t>
      </w:r>
      <w:r w:rsidRPr="006C6E42">
        <w:t xml:space="preserve">. </w:t>
      </w:r>
      <w:hyperlink r:id="rId2" w:history="1">
        <w:r w:rsidRPr="006C6E42">
          <w:t>https://suma-ev.de/</w:t>
        </w:r>
      </w:hyperlink>
      <w:r w:rsidR="006A2A1C">
        <w:t xml:space="preserve">. </w:t>
      </w:r>
    </w:p>
    <w:p w14:paraId="44C905C7" w14:textId="77777777" w:rsidR="001D531D" w:rsidRDefault="001D531D" w:rsidP="00DC7C19">
      <w:pPr>
        <w:pStyle w:val="Quelle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61A90CC8"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733F32">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733F32">
              <w:rPr>
                <w:noProof/>
                <w:sz w:val="20"/>
              </w:rPr>
              <w:t>3</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1FFC5C7"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1610E8">
      <w:rPr>
        <w:noProof/>
      </w:rPr>
      <w:t>2</w:t>
    </w:r>
    <w:r w:rsidRPr="004233DF">
      <w:fldChar w:fldCharType="end"/>
    </w:r>
    <w:r w:rsidRPr="004233DF">
      <w:t xml:space="preserve"> von </w:t>
    </w:r>
    <w:r w:rsidR="003B27DA">
      <w:fldChar w:fldCharType="begin"/>
    </w:r>
    <w:r w:rsidR="003B27DA">
      <w:instrText>NUMPAGES  \* Arabic  \* MERGEFORMAT</w:instrText>
    </w:r>
    <w:r w:rsidR="003B27DA">
      <w:fldChar w:fldCharType="separate"/>
    </w:r>
    <w:r w:rsidR="001610E8">
      <w:rPr>
        <w:noProof/>
      </w:rPr>
      <w:t>3</w:t>
    </w:r>
    <w:r w:rsidR="003B27DA">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7A86" w14:textId="77777777" w:rsidR="007127AA" w:rsidRPr="003C4F9C" w:rsidRDefault="007127AA" w:rsidP="007127AA">
    <w:pPr>
      <w:pStyle w:val="Impressumberschrift"/>
    </w:pPr>
    <w:r>
      <w:t>Lizenzhinweise</w:t>
    </w:r>
  </w:p>
  <w:p w14:paraId="5811AC43" w14:textId="32A3BB11" w:rsidR="00B600CB" w:rsidRPr="003C4F9C" w:rsidRDefault="00B600CB" w:rsidP="001610E8">
    <w:pPr>
      <w:pStyle w:val="Impressum"/>
    </w:pPr>
    <w:r w:rsidRPr="003C4F9C">
      <w:t>Autor</w:t>
    </w:r>
    <w:r w:rsidR="006B4736">
      <w:t>:i</w:t>
    </w:r>
    <w:r w:rsidRPr="003C4F9C">
      <w:t xml:space="preserve">nnen: </w:t>
    </w:r>
    <w:r w:rsidR="00DC7C19" w:rsidRPr="003C4F9C">
      <w:t>Jule Murmann für TH Köln</w:t>
    </w:r>
    <w:r w:rsidR="00DC7C19">
      <w:t xml:space="preserve">, </w:t>
    </w:r>
    <w:r w:rsidRPr="003C4F9C">
      <w:t xml:space="preserve">Markus Lindenberg und </w:t>
    </w:r>
    <w:r w:rsidR="00733F32">
      <w:t>Edmund</w:t>
    </w:r>
    <w:r w:rsidRPr="003C4F9C">
      <w:t xml:space="preserve"> Fuchs für BFW Köln</w:t>
    </w:r>
    <w:r w:rsidR="00DC7C19">
      <w:t>.</w:t>
    </w:r>
  </w:p>
  <w:p w14:paraId="390A7D67" w14:textId="3B45A644" w:rsidR="00B600CB" w:rsidRPr="003C4F9C" w:rsidRDefault="00B600CB" w:rsidP="001610E8">
    <w:pPr>
      <w:pStyle w:val="Impressum"/>
    </w:pPr>
    <w:r w:rsidRPr="003C4F9C">
      <w:t xml:space="preserve">Titel: Baukasten der Medienkompetenz | </w:t>
    </w:r>
    <w:r w:rsidR="004C2354">
      <w:t xml:space="preserve">Modul 2: </w:t>
    </w:r>
    <w:r w:rsidR="00934512">
      <w:t>Suchen und bew</w:t>
    </w:r>
    <w:r w:rsidR="00934512" w:rsidRPr="0032383D">
      <w:t xml:space="preserve">erten </w:t>
    </w:r>
    <w:r w:rsidRPr="003C4F9C">
      <w:t xml:space="preserve">| </w:t>
    </w:r>
    <w:r w:rsidR="007C3B83">
      <w:t>Lehrvortrag:</w:t>
    </w:r>
    <w:r w:rsidRPr="003C4F9C">
      <w:t xml:space="preserve"> </w:t>
    </w:r>
    <w:r w:rsidR="005A7698" w:rsidRPr="00656B51">
      <w:t>Warum Alternativen zu Google nutzen?</w:t>
    </w:r>
  </w:p>
  <w:p w14:paraId="0CA2E466" w14:textId="54D72B0C" w:rsidR="003C4F9C" w:rsidRPr="003C4F9C" w:rsidRDefault="00B600CB" w:rsidP="001610E8">
    <w:pPr>
      <w:pStyle w:val="Impressum"/>
    </w:pPr>
    <w:r w:rsidRPr="003C4F9C">
      <w:t xml:space="preserve">Diese Datei und weitere Materialien des Themenbereichs finden Sie </w:t>
    </w:r>
    <w:r w:rsidRPr="001610E8">
      <w:rPr>
        <w:rStyle w:val="QuellenLinkZchn"/>
      </w:rPr>
      <w:t xml:space="preserve">an </w:t>
    </w:r>
    <w:hyperlink r:id="rId1" w:history="1">
      <w:r w:rsidRPr="001610E8">
        <w:rPr>
          <w:rStyle w:val="QuellenLinkZchn"/>
        </w:rPr>
        <w:t>dieser Stelle</w:t>
      </w:r>
    </w:hyperlink>
    <w:r w:rsidRPr="003C4F9C">
      <w:t xml:space="preserve"> auf der Lernplattform DAS LERNB</w:t>
    </w:r>
    <w:r w:rsidR="005C2057" w:rsidRPr="003C4F9C">
      <w:t>Ü</w:t>
    </w:r>
    <w:r w:rsidRPr="003C4F9C">
      <w:t>RO.</w:t>
    </w:r>
    <w:r w:rsidR="003C4F9C" w:rsidRPr="003C4F9C">
      <w:t xml:space="preserve"> </w:t>
    </w:r>
    <w:r w:rsidR="00DD417F" w:rsidRPr="00DD417F">
      <w:t>Dieses Dokument entstand im Rahmen des Projekts IDiT. BMBF-Förderkennzeichen: 01PE18015</w:t>
    </w:r>
    <w:r w:rsidR="00FD3B45">
      <w:t xml:space="preserve">. Projekt-Website: </w:t>
    </w:r>
    <w:hyperlink r:id="rId2" w:history="1">
      <w:r w:rsidR="00FD3B45" w:rsidRPr="001F6B1C">
        <w:rPr>
          <w:rStyle w:val="Hyperlink"/>
        </w:rPr>
        <w:t>idit.online</w:t>
      </w:r>
    </w:hyperlink>
    <w:r w:rsidR="00FD3B45" w:rsidRPr="001F6B1C">
      <w:t>.</w:t>
    </w:r>
  </w:p>
  <w:p w14:paraId="7E09AD5A" w14:textId="08545E01" w:rsidR="00B600CB" w:rsidRDefault="00FD3B45" w:rsidP="001610E8">
    <w:pPr>
      <w:pStyle w:val="Impressum"/>
    </w:pPr>
    <w:r w:rsidRPr="001F6B1C">
      <w:rPr>
        <w:noProof/>
      </w:rPr>
      <w:drawing>
        <wp:inline distT="0" distB="0" distL="0" distR="0" wp14:anchorId="4DFA1A36" wp14:editId="24FC95B1">
          <wp:extent cx="573828" cy="359755"/>
          <wp:effectExtent l="0" t="0" r="0" b="0"/>
          <wp:docPr id="17"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00B600CB" w:rsidRPr="009D5FB9">
      <w:rPr>
        <w:noProof/>
      </w:rPr>
      <w:drawing>
        <wp:inline distT="0" distB="0" distL="0" distR="0" wp14:anchorId="30D349DF" wp14:editId="1DF39129">
          <wp:extent cx="1000125" cy="343793"/>
          <wp:effectExtent l="0" t="0" r="3175" b="0"/>
          <wp:docPr id="28"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rsidR="003C4F9C">
      <w:t xml:space="preserve"> </w:t>
    </w:r>
    <w:r w:rsidR="008E5B84">
      <w:t>2021. Der Lizenzvertrag ist hier abrufba</w:t>
    </w:r>
    <w:r w:rsidR="008E5B84" w:rsidRPr="00F04F19">
      <w:rPr>
        <w:color w:val="000000" w:themeColor="text1"/>
      </w:rPr>
      <w:t>r</w:t>
    </w:r>
    <w:r w:rsidR="008E5B84" w:rsidRPr="00F04F19">
      <w:rPr>
        <w:rStyle w:val="Hyperlink"/>
        <w:color w:val="000000" w:themeColor="text1"/>
        <w:u w:val="none"/>
      </w:rPr>
      <w:t xml:space="preserve">: </w:t>
    </w:r>
    <w:hyperlink r:id="rId6" w:history="1">
      <w:r w:rsidR="008E5B84" w:rsidRPr="00F04F19">
        <w:rPr>
          <w:rStyle w:val="Hyperlink"/>
        </w:rPr>
        <w:t>creativecommons.org/licenses/by-sa/4.0/deed.de</w:t>
      </w:r>
    </w:hyperlink>
    <w:r w:rsidR="008E5B84">
      <w:t>.</w:t>
    </w:r>
  </w:p>
  <w:p w14:paraId="5C497330" w14:textId="77777777" w:rsidR="008708B6" w:rsidRPr="003C4F9C" w:rsidRDefault="008708B6" w:rsidP="008708B6">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192A1710" w14:textId="134B2D9A" w:rsidR="00DE39AD" w:rsidRPr="00E7668B" w:rsidRDefault="008708B6" w:rsidP="008708B6">
    <w:pPr>
      <w:jc w:val="right"/>
      <w:rPr>
        <w:sz w:val="10"/>
        <w:szCs w:val="16"/>
      </w:rPr>
    </w:pPr>
    <w:r w:rsidRPr="00E7668B">
      <w:rPr>
        <w:noProof/>
        <w:sz w:val="20"/>
      </w:rPr>
      <w:drawing>
        <wp:inline distT="0" distB="0" distL="0" distR="0" wp14:anchorId="66FE4630" wp14:editId="43D78F4E">
          <wp:extent cx="5553650" cy="1066671"/>
          <wp:effectExtent l="0" t="0" r="0" b="63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7789" w14:textId="174FE7E8" w:rsidR="0024608B" w:rsidRDefault="00667CD6" w:rsidP="001610E8">
    <w:pPr>
      <w:pStyle w:val="Impressumberschrift"/>
    </w:pPr>
    <w:r>
      <w:t>Impressum</w:t>
    </w:r>
  </w:p>
  <w:p w14:paraId="0538E73D" w14:textId="14F4BD26" w:rsidR="00667CD6" w:rsidRPr="00BB3361" w:rsidRDefault="00667CD6" w:rsidP="001610E8">
    <w:pPr>
      <w:pStyle w:val="Impressum"/>
    </w:pPr>
    <w:r w:rsidRPr="00BB3361">
      <w:t>AutorInnen: Markus Lindenberg und Edmunds Fuchs für BFW Köln, Jule Murmann für TH Köln</w:t>
    </w:r>
    <w:r w:rsidRPr="00667CD6">
      <w:rPr>
        <w:noProof/>
      </w:rPr>
      <w:t xml:space="preserve"> </w:t>
    </w:r>
  </w:p>
  <w:p w14:paraId="730BD584" w14:textId="71B35474"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280B184C" w14:textId="30D2ACA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CAFF273" w14:textId="5A4B2CB3"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10FEB4C8" w14:textId="77777777" w:rsidR="00667CD6" w:rsidRDefault="00667CD6" w:rsidP="001610E8">
    <w:pPr>
      <w:pStyle w:val="Impressum"/>
    </w:pPr>
  </w:p>
  <w:p w14:paraId="72FEF949" w14:textId="05278183" w:rsidR="00667CD6" w:rsidRDefault="00667CD6" w:rsidP="001610E8">
    <w:pPr>
      <w:pStyle w:val="Impressum"/>
    </w:pPr>
    <w:r w:rsidRPr="009D5FB9">
      <w:rPr>
        <w:noProof/>
        <w:sz w:val="18"/>
        <w:szCs w:val="18"/>
      </w:rPr>
      <w:drawing>
        <wp:inline distT="0" distB="0" distL="0" distR="0" wp14:anchorId="2F3DB14E" wp14:editId="6CC7D4C6">
          <wp:extent cx="1000125" cy="343793"/>
          <wp:effectExtent l="0" t="0" r="0" b="0"/>
          <wp:docPr id="30"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7A01FB5" w14:textId="35371CBE" w:rsidR="00667CD6" w:rsidRDefault="00667CD6" w:rsidP="001610E8">
    <w:pPr>
      <w:pStyle w:val="Impressum"/>
    </w:pPr>
    <w:r w:rsidRPr="00BB3361">
      <w:t>Verwendung von Scans/Screenshots unter Zitatrecht. Verwendung von Logos unter Markenrecht.</w:t>
    </w:r>
  </w:p>
  <w:p w14:paraId="2926D8FF" w14:textId="7D81AC9B" w:rsidR="00667CD6" w:rsidRDefault="00667CD6" w:rsidP="001610E8">
    <w:pPr>
      <w:pStyle w:val="Impressum"/>
    </w:pPr>
  </w:p>
  <w:p w14:paraId="3FE080C2" w14:textId="773B8FBF" w:rsidR="0024608B" w:rsidRPr="004233DF" w:rsidRDefault="00667CD6" w:rsidP="001610E8">
    <w:pPr>
      <w:pStyle w:val="Impressum"/>
    </w:pPr>
    <w:r>
      <w:rPr>
        <w:noProof/>
      </w:rPr>
      <w:drawing>
        <wp:inline distT="0" distB="0" distL="0" distR="0" wp14:anchorId="7076118E" wp14:editId="4BB319E3">
          <wp:extent cx="5086350" cy="913927"/>
          <wp:effectExtent l="0" t="0" r="0" b="635"/>
          <wp:docPr id="31"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r w:rsidR="003B27DA">
      <w:fldChar w:fldCharType="begin"/>
    </w:r>
    <w:r w:rsidR="003B27DA">
      <w:instrText>NUMPAGES  \* Arabic  \* MERGEFORMAT</w:instrText>
    </w:r>
    <w:r w:rsidR="003B27DA">
      <w:fldChar w:fldCharType="separate"/>
    </w:r>
    <w:r>
      <w:rPr>
        <w:noProof/>
      </w:rPr>
      <w:t>3</w:t>
    </w:r>
    <w:r w:rsidR="003B27D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8D1CF" w14:textId="77777777" w:rsidR="003B27DA" w:rsidRDefault="003B27DA" w:rsidP="001610E8"/>
    <w:p w14:paraId="3645B76F" w14:textId="77777777" w:rsidR="003B27DA" w:rsidRDefault="003B27DA" w:rsidP="001610E8"/>
    <w:p w14:paraId="2B9AF0DF" w14:textId="77777777" w:rsidR="003B27DA" w:rsidRDefault="003B27DA" w:rsidP="001610E8"/>
  </w:footnote>
  <w:footnote w:type="continuationSeparator" w:id="0">
    <w:p w14:paraId="0635E00A" w14:textId="77777777" w:rsidR="003B27DA" w:rsidRDefault="003B27DA" w:rsidP="001610E8">
      <w:r>
        <w:continuationSeparator/>
      </w:r>
    </w:p>
    <w:p w14:paraId="5BE08E76" w14:textId="77777777" w:rsidR="003B27DA" w:rsidRDefault="003B27DA" w:rsidP="001610E8"/>
    <w:p w14:paraId="50C632DC" w14:textId="77777777" w:rsidR="003B27DA" w:rsidRDefault="003B27DA" w:rsidP="001610E8"/>
    <w:p w14:paraId="5E9A14A3" w14:textId="77777777" w:rsidR="003B27DA" w:rsidRDefault="003B27DA"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3A0B" w14:textId="77777777" w:rsidR="007127AA" w:rsidRDefault="007127A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7CF6" w14:textId="77777777" w:rsidR="00EA28ED" w:rsidRDefault="00EA28ED" w:rsidP="00EA28ED">
    <w:pPr>
      <w:jc w:val="right"/>
    </w:pPr>
    <w:r>
      <w:rPr>
        <w:noProof/>
      </w:rPr>
      <w:drawing>
        <wp:inline distT="0" distB="0" distL="0" distR="0" wp14:anchorId="581D4A26" wp14:editId="76B26925">
          <wp:extent cx="1958340" cy="647700"/>
          <wp:effectExtent l="0" t="0" r="0" b="0"/>
          <wp:docPr id="10" name="Grafik 10"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2B88B783" w:rsidR="00F112B0" w:rsidRPr="00EA28ED" w:rsidRDefault="00EA28ED" w:rsidP="00EA28ED">
    <w:pPr>
      <w:pStyle w:val="Kopfzeile"/>
      <w:rPr>
        <w:szCs w:val="16"/>
      </w:rPr>
    </w:pPr>
    <w:r w:rsidRPr="001610E8">
      <w:t xml:space="preserve">Baukasten der Medienkompetenz | </w:t>
    </w:r>
    <w:r>
      <w:t>Modul 2</w:t>
    </w:r>
    <w:r w:rsidRPr="001610E8">
      <w:t xml:space="preserve">: </w:t>
    </w:r>
    <w:r w:rsidR="00C66660">
      <w:t>Suchen und bew</w:t>
    </w:r>
    <w:r w:rsidR="00C66660" w:rsidRPr="0032383D">
      <w:t xml:space="preserve">erten </w:t>
    </w:r>
    <w:r w:rsidRPr="001610E8">
      <w:t xml:space="preserve">| </w:t>
    </w:r>
    <w:r>
      <w:t>Suchmaschinen kennen und nutzen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4BA5C459" w:rsidR="00393E31" w:rsidRPr="004233DF" w:rsidRDefault="004233DF" w:rsidP="001610E8">
    <w:r w:rsidRPr="002759F7">
      <w:t>Baukasten der Medienkompetenz |</w:t>
    </w:r>
    <w:r>
      <w:t xml:space="preserve"> Teil 1: </w:t>
    </w:r>
    <w:r w:rsidRPr="002759F7">
      <w:t xml:space="preserve">Informationen suchen und bewerten | </w:t>
    </w:r>
    <w:r>
      <w:t>Suchmaschinen kennen und nutzen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83CE" w14:textId="77777777" w:rsidR="00EA28ED" w:rsidRPr="00F112B0" w:rsidRDefault="00EA28ED" w:rsidP="00F835FA">
    <w:pPr>
      <w:pStyle w:val="Kopfzeile"/>
    </w:pPr>
    <w:r w:rsidRPr="002759F7">
      <w:t>Baukasten der Medienkompetenz |</w:t>
    </w:r>
    <w:r>
      <w:t xml:space="preserve"> Modul 2: </w:t>
    </w:r>
    <w:r w:rsidRPr="002759F7">
      <w:t xml:space="preserve">Informationen suchen und bewerten | </w:t>
    </w:r>
    <w:r>
      <w:t>Suchmaschinen kennen und nutzen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34FD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5A79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4E90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2CA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665E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9EF5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7288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77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4C01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1A71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1" w15:restartNumberingAfterBreak="0">
    <w:nsid w:val="170D0A19"/>
    <w:multiLevelType w:val="multilevel"/>
    <w:tmpl w:val="0A7A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16"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17" w15:restartNumberingAfterBreak="0">
    <w:nsid w:val="4CEE7F6C"/>
    <w:multiLevelType w:val="hybridMultilevel"/>
    <w:tmpl w:val="18642928"/>
    <w:lvl w:ilvl="0" w:tplc="41969FE0">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BD532D2"/>
    <w:multiLevelType w:val="hybridMultilevel"/>
    <w:tmpl w:val="5A587CC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47F172F"/>
    <w:multiLevelType w:val="hybridMultilevel"/>
    <w:tmpl w:val="9E907F8A"/>
    <w:lvl w:ilvl="0" w:tplc="6DDC343C">
      <w:start w:val="4"/>
      <w:numFmt w:val="bullet"/>
      <w:pStyle w:val="Listenabsatz"/>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3"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24"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25"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26"/>
  </w:num>
  <w:num w:numId="2">
    <w:abstractNumId w:val="19"/>
  </w:num>
  <w:num w:numId="3">
    <w:abstractNumId w:val="23"/>
  </w:num>
  <w:num w:numId="4">
    <w:abstractNumId w:val="22"/>
  </w:num>
  <w:num w:numId="5">
    <w:abstractNumId w:val="10"/>
  </w:num>
  <w:num w:numId="6">
    <w:abstractNumId w:val="24"/>
  </w:num>
  <w:num w:numId="7">
    <w:abstractNumId w:val="15"/>
  </w:num>
  <w:num w:numId="8">
    <w:abstractNumId w:val="16"/>
  </w:num>
  <w:num w:numId="9">
    <w:abstractNumId w:val="27"/>
  </w:num>
  <w:num w:numId="10">
    <w:abstractNumId w:val="21"/>
  </w:num>
  <w:num w:numId="11">
    <w:abstractNumId w:val="14"/>
  </w:num>
  <w:num w:numId="12">
    <w:abstractNumId w:val="25"/>
  </w:num>
  <w:num w:numId="13">
    <w:abstractNumId w:val="17"/>
  </w:num>
  <w:num w:numId="14">
    <w:abstractNumId w:val="12"/>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0"/>
  </w:num>
  <w:num w:numId="20">
    <w:abstractNumId w:val="1"/>
  </w:num>
  <w:num w:numId="21">
    <w:abstractNumId w:val="2"/>
  </w:num>
  <w:num w:numId="22">
    <w:abstractNumId w:val="3"/>
  </w:num>
  <w:num w:numId="23">
    <w:abstractNumId w:val="8"/>
  </w:num>
  <w:num w:numId="24">
    <w:abstractNumId w:val="4"/>
  </w:num>
  <w:num w:numId="25">
    <w:abstractNumId w:val="5"/>
  </w:num>
  <w:num w:numId="26">
    <w:abstractNumId w:val="6"/>
  </w:num>
  <w:num w:numId="27">
    <w:abstractNumId w:val="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3790"/>
    <w:rsid w:val="00022035"/>
    <w:rsid w:val="00033C6D"/>
    <w:rsid w:val="000404D2"/>
    <w:rsid w:val="00041077"/>
    <w:rsid w:val="00055210"/>
    <w:rsid w:val="00056388"/>
    <w:rsid w:val="0006621B"/>
    <w:rsid w:val="00072676"/>
    <w:rsid w:val="00093939"/>
    <w:rsid w:val="000949CD"/>
    <w:rsid w:val="00095919"/>
    <w:rsid w:val="0009674F"/>
    <w:rsid w:val="000A0E97"/>
    <w:rsid w:val="000A2634"/>
    <w:rsid w:val="000C5CF9"/>
    <w:rsid w:val="000E1171"/>
    <w:rsid w:val="000E475D"/>
    <w:rsid w:val="000F1DAE"/>
    <w:rsid w:val="000F377A"/>
    <w:rsid w:val="000F5E54"/>
    <w:rsid w:val="001047A6"/>
    <w:rsid w:val="00121670"/>
    <w:rsid w:val="00121E12"/>
    <w:rsid w:val="001267BA"/>
    <w:rsid w:val="00142626"/>
    <w:rsid w:val="001610E8"/>
    <w:rsid w:val="0017356F"/>
    <w:rsid w:val="001A026F"/>
    <w:rsid w:val="001A1E32"/>
    <w:rsid w:val="001D531D"/>
    <w:rsid w:val="001E6B08"/>
    <w:rsid w:val="00202801"/>
    <w:rsid w:val="00216019"/>
    <w:rsid w:val="00227C08"/>
    <w:rsid w:val="0024608B"/>
    <w:rsid w:val="002642E0"/>
    <w:rsid w:val="002759F7"/>
    <w:rsid w:val="00275AA0"/>
    <w:rsid w:val="002975FE"/>
    <w:rsid w:val="00297767"/>
    <w:rsid w:val="002A35FA"/>
    <w:rsid w:val="002D2F4A"/>
    <w:rsid w:val="002D6204"/>
    <w:rsid w:val="002D7755"/>
    <w:rsid w:val="002E7137"/>
    <w:rsid w:val="002E7FB1"/>
    <w:rsid w:val="002F30C7"/>
    <w:rsid w:val="003009EE"/>
    <w:rsid w:val="003065AB"/>
    <w:rsid w:val="00311266"/>
    <w:rsid w:val="0032383D"/>
    <w:rsid w:val="0032489B"/>
    <w:rsid w:val="00343FDD"/>
    <w:rsid w:val="00344C1D"/>
    <w:rsid w:val="00345684"/>
    <w:rsid w:val="0036139F"/>
    <w:rsid w:val="00372A39"/>
    <w:rsid w:val="00374A7B"/>
    <w:rsid w:val="0037582A"/>
    <w:rsid w:val="003907EE"/>
    <w:rsid w:val="00393E31"/>
    <w:rsid w:val="003B0F21"/>
    <w:rsid w:val="003B27DA"/>
    <w:rsid w:val="003C05ED"/>
    <w:rsid w:val="003C4F9C"/>
    <w:rsid w:val="003F0337"/>
    <w:rsid w:val="003F6DB2"/>
    <w:rsid w:val="004011D0"/>
    <w:rsid w:val="00417D37"/>
    <w:rsid w:val="004233DF"/>
    <w:rsid w:val="00436E6C"/>
    <w:rsid w:val="00445F7F"/>
    <w:rsid w:val="00447A6A"/>
    <w:rsid w:val="004531CD"/>
    <w:rsid w:val="0047119F"/>
    <w:rsid w:val="004739B0"/>
    <w:rsid w:val="004903C8"/>
    <w:rsid w:val="00491436"/>
    <w:rsid w:val="004B008D"/>
    <w:rsid w:val="004C11D9"/>
    <w:rsid w:val="004C2354"/>
    <w:rsid w:val="004F7AE9"/>
    <w:rsid w:val="00527E1D"/>
    <w:rsid w:val="00541440"/>
    <w:rsid w:val="00542A31"/>
    <w:rsid w:val="00561B94"/>
    <w:rsid w:val="005670F1"/>
    <w:rsid w:val="00572C68"/>
    <w:rsid w:val="0058507D"/>
    <w:rsid w:val="005A1F18"/>
    <w:rsid w:val="005A3E14"/>
    <w:rsid w:val="005A519C"/>
    <w:rsid w:val="005A7698"/>
    <w:rsid w:val="005B1114"/>
    <w:rsid w:val="005B2BA2"/>
    <w:rsid w:val="005B2FC6"/>
    <w:rsid w:val="005C2057"/>
    <w:rsid w:val="005C382D"/>
    <w:rsid w:val="005D008D"/>
    <w:rsid w:val="005D1DD4"/>
    <w:rsid w:val="005D2F2E"/>
    <w:rsid w:val="00636E3D"/>
    <w:rsid w:val="006426CC"/>
    <w:rsid w:val="00642D12"/>
    <w:rsid w:val="00654594"/>
    <w:rsid w:val="00656B51"/>
    <w:rsid w:val="00667CD6"/>
    <w:rsid w:val="0067521F"/>
    <w:rsid w:val="006765F0"/>
    <w:rsid w:val="0068681A"/>
    <w:rsid w:val="00697805"/>
    <w:rsid w:val="006A2A1C"/>
    <w:rsid w:val="006B4736"/>
    <w:rsid w:val="006B4D17"/>
    <w:rsid w:val="006C6E42"/>
    <w:rsid w:val="006E5947"/>
    <w:rsid w:val="007127AA"/>
    <w:rsid w:val="00733F32"/>
    <w:rsid w:val="00780FE5"/>
    <w:rsid w:val="00797790"/>
    <w:rsid w:val="007C09F5"/>
    <w:rsid w:val="007C220C"/>
    <w:rsid w:val="007C3B83"/>
    <w:rsid w:val="007C7E3A"/>
    <w:rsid w:val="007D0D6E"/>
    <w:rsid w:val="007D138D"/>
    <w:rsid w:val="007D2247"/>
    <w:rsid w:val="007D2ABD"/>
    <w:rsid w:val="007D6289"/>
    <w:rsid w:val="007E5EBA"/>
    <w:rsid w:val="00814C00"/>
    <w:rsid w:val="00814F54"/>
    <w:rsid w:val="008161D1"/>
    <w:rsid w:val="00830067"/>
    <w:rsid w:val="008449BC"/>
    <w:rsid w:val="008708B6"/>
    <w:rsid w:val="00877BF3"/>
    <w:rsid w:val="00880B0A"/>
    <w:rsid w:val="008868F5"/>
    <w:rsid w:val="008A3FF3"/>
    <w:rsid w:val="008A4BED"/>
    <w:rsid w:val="008B77A6"/>
    <w:rsid w:val="008C3E45"/>
    <w:rsid w:val="008C6953"/>
    <w:rsid w:val="008E5B84"/>
    <w:rsid w:val="008F23DB"/>
    <w:rsid w:val="008F2A95"/>
    <w:rsid w:val="00912F62"/>
    <w:rsid w:val="00932A56"/>
    <w:rsid w:val="00934512"/>
    <w:rsid w:val="009367CE"/>
    <w:rsid w:val="00976A3F"/>
    <w:rsid w:val="00977A5F"/>
    <w:rsid w:val="00987F17"/>
    <w:rsid w:val="00991476"/>
    <w:rsid w:val="00995D29"/>
    <w:rsid w:val="009D5FB9"/>
    <w:rsid w:val="009F0CA9"/>
    <w:rsid w:val="00A02924"/>
    <w:rsid w:val="00A029CC"/>
    <w:rsid w:val="00A164EF"/>
    <w:rsid w:val="00A33D70"/>
    <w:rsid w:val="00A45A5F"/>
    <w:rsid w:val="00A464CD"/>
    <w:rsid w:val="00A52101"/>
    <w:rsid w:val="00A72A14"/>
    <w:rsid w:val="00A738B9"/>
    <w:rsid w:val="00A74D42"/>
    <w:rsid w:val="00A8402B"/>
    <w:rsid w:val="00A908C2"/>
    <w:rsid w:val="00AB3DB0"/>
    <w:rsid w:val="00AB4C13"/>
    <w:rsid w:val="00AB5CF3"/>
    <w:rsid w:val="00AB692C"/>
    <w:rsid w:val="00AC3360"/>
    <w:rsid w:val="00AC6514"/>
    <w:rsid w:val="00AD4360"/>
    <w:rsid w:val="00AD58F3"/>
    <w:rsid w:val="00AF0E6E"/>
    <w:rsid w:val="00AF31F8"/>
    <w:rsid w:val="00B03B14"/>
    <w:rsid w:val="00B25ED9"/>
    <w:rsid w:val="00B5006E"/>
    <w:rsid w:val="00B56AE1"/>
    <w:rsid w:val="00B600CB"/>
    <w:rsid w:val="00B7686C"/>
    <w:rsid w:val="00B847CC"/>
    <w:rsid w:val="00B92A37"/>
    <w:rsid w:val="00BB3361"/>
    <w:rsid w:val="00BB416A"/>
    <w:rsid w:val="00C27AD9"/>
    <w:rsid w:val="00C31A46"/>
    <w:rsid w:val="00C35106"/>
    <w:rsid w:val="00C66660"/>
    <w:rsid w:val="00C666E0"/>
    <w:rsid w:val="00C806EE"/>
    <w:rsid w:val="00C9360F"/>
    <w:rsid w:val="00CC5752"/>
    <w:rsid w:val="00CE27A8"/>
    <w:rsid w:val="00CF3ADC"/>
    <w:rsid w:val="00D12F3E"/>
    <w:rsid w:val="00D14772"/>
    <w:rsid w:val="00D2300F"/>
    <w:rsid w:val="00D57AF9"/>
    <w:rsid w:val="00D71FAD"/>
    <w:rsid w:val="00D847AD"/>
    <w:rsid w:val="00DB12FC"/>
    <w:rsid w:val="00DC7C19"/>
    <w:rsid w:val="00DD417F"/>
    <w:rsid w:val="00DE39AD"/>
    <w:rsid w:val="00DE7342"/>
    <w:rsid w:val="00E06688"/>
    <w:rsid w:val="00E1232E"/>
    <w:rsid w:val="00E14C44"/>
    <w:rsid w:val="00E16754"/>
    <w:rsid w:val="00E2001C"/>
    <w:rsid w:val="00E2754A"/>
    <w:rsid w:val="00E30A21"/>
    <w:rsid w:val="00E30E69"/>
    <w:rsid w:val="00E44283"/>
    <w:rsid w:val="00E6080D"/>
    <w:rsid w:val="00E64FCC"/>
    <w:rsid w:val="00E7398A"/>
    <w:rsid w:val="00E749FD"/>
    <w:rsid w:val="00E7668B"/>
    <w:rsid w:val="00E81A23"/>
    <w:rsid w:val="00E84FA3"/>
    <w:rsid w:val="00E97FE5"/>
    <w:rsid w:val="00EA28ED"/>
    <w:rsid w:val="00EB4426"/>
    <w:rsid w:val="00EC6B3A"/>
    <w:rsid w:val="00ED37F9"/>
    <w:rsid w:val="00ED70FA"/>
    <w:rsid w:val="00EE126E"/>
    <w:rsid w:val="00F01782"/>
    <w:rsid w:val="00F06077"/>
    <w:rsid w:val="00F077C1"/>
    <w:rsid w:val="00F10A1B"/>
    <w:rsid w:val="00F112B0"/>
    <w:rsid w:val="00F16213"/>
    <w:rsid w:val="00F20A83"/>
    <w:rsid w:val="00F5625C"/>
    <w:rsid w:val="00F56BE4"/>
    <w:rsid w:val="00F67E91"/>
    <w:rsid w:val="00F703A9"/>
    <w:rsid w:val="00F80DCB"/>
    <w:rsid w:val="00F835FA"/>
    <w:rsid w:val="00FA4362"/>
    <w:rsid w:val="00FB06E0"/>
    <w:rsid w:val="00FB47A6"/>
    <w:rsid w:val="00FC3094"/>
    <w:rsid w:val="00FD3B45"/>
    <w:rsid w:val="00FE331D"/>
    <w:rsid w:val="00FE4304"/>
    <w:rsid w:val="00FE4332"/>
    <w:rsid w:val="00FE5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Standard"/>
    <w:next w:val="Standard"/>
    <w:link w:val="berschrift1Zchn"/>
    <w:autoRedefine/>
    <w:uiPriority w:val="1"/>
    <w:qFormat/>
    <w:rsid w:val="00F835FA"/>
    <w:pPr>
      <w:widowControl w:val="0"/>
      <w:tabs>
        <w:tab w:val="left" w:pos="709"/>
      </w:tabs>
      <w:spacing w:line="276" w:lineRule="auto"/>
      <w:ind w:left="700" w:hanging="700"/>
      <w:outlineLvl w:val="0"/>
    </w:pPr>
    <w:rPr>
      <w:rFonts w:eastAsia="Arial"/>
      <w:b/>
      <w:color w:val="4C4596" w:themeColor="accent5"/>
      <w:sz w:val="28"/>
      <w:szCs w:val="32"/>
    </w:rPr>
  </w:style>
  <w:style w:type="paragraph" w:styleId="berschrift2">
    <w:name w:val="heading 2"/>
    <w:basedOn w:val="Standard"/>
    <w:next w:val="Standard"/>
    <w:link w:val="berschrift2Zchn"/>
    <w:autoRedefine/>
    <w:uiPriority w:val="1"/>
    <w:unhideWhenUsed/>
    <w:qFormat/>
    <w:rsid w:val="00F835FA"/>
    <w:pPr>
      <w:spacing w:before="120" w:after="120" w:line="276" w:lineRule="auto"/>
      <w:ind w:firstLine="708"/>
      <w:outlineLvl w:val="1"/>
    </w:pPr>
    <w:rPr>
      <w:color w:val="000000" w:themeColor="text1"/>
      <w:sz w:val="28"/>
      <w:szCs w:val="32"/>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8B77A6"/>
    <w:pPr>
      <w:numPr>
        <w:numId w:val="17"/>
      </w:numPr>
      <w:contextualSpacing/>
    </w:pPr>
    <w:rPr>
      <w:color w:val="FF0000"/>
    </w:r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F835FA"/>
  </w:style>
  <w:style w:type="character" w:customStyle="1" w:styleId="KopfzeileZchn">
    <w:name w:val="Kopfzeile Zchn"/>
    <w:basedOn w:val="Absatz-Standardschriftart"/>
    <w:link w:val="Kopfzeile"/>
    <w:uiPriority w:val="99"/>
    <w:rsid w:val="00F835FA"/>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Standard"/>
    <w:link w:val="QuellenZchn"/>
    <w:autoRedefine/>
    <w:qFormat/>
    <w:rsid w:val="006C6E42"/>
    <w:pPr>
      <w:spacing w:before="120" w:after="120" w:line="240" w:lineRule="auto"/>
    </w:pPr>
    <w:rPr>
      <w:sz w:val="16"/>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F835FA"/>
    <w:rPr>
      <w:rFonts w:eastAsia="Arial" w:cs="Arial"/>
      <w:b/>
      <w:color w:val="4C4596" w:themeColor="accent5"/>
      <w:sz w:val="28"/>
      <w:szCs w:val="32"/>
      <w:lang w:eastAsia="de-DE"/>
    </w:rPr>
  </w:style>
  <w:style w:type="character" w:customStyle="1" w:styleId="berschrift2Zchn">
    <w:name w:val="Überschrift 2 Zchn"/>
    <w:basedOn w:val="Absatz-Standardschriftart"/>
    <w:link w:val="berschrift2"/>
    <w:uiPriority w:val="1"/>
    <w:rsid w:val="00F835FA"/>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qFormat/>
    <w:rsid w:val="003C4F9C"/>
    <w:rPr>
      <w:color w:val="4C4596" w:themeColor="accent5"/>
      <w:u w:val="single"/>
    </w:rPr>
  </w:style>
  <w:style w:type="character" w:customStyle="1" w:styleId="QuellenZchn">
    <w:name w:val="Quellen Zchn"/>
    <w:basedOn w:val="Absatz-Standardschriftart"/>
    <w:link w:val="Quellen"/>
    <w:rsid w:val="006C6E42"/>
    <w:rPr>
      <w:rFonts w:eastAsia="Times New Roman" w:cs="Arial"/>
      <w:sz w:val="16"/>
      <w:lang w:eastAsia="de-DE"/>
    </w:rPr>
  </w:style>
  <w:style w:type="character" w:customStyle="1" w:styleId="QuellenLinkZchn">
    <w:name w:val="Quellen Link Zchn"/>
    <w:basedOn w:val="QuellenZchn"/>
    <w:link w:val="QuellenLink"/>
    <w:rsid w:val="003C4F9C"/>
    <w:rPr>
      <w:rFonts w:eastAsia="Times New Roman" w:cs="Arial"/>
      <w:color w:val="4C4596" w:themeColor="accent5"/>
      <w:sz w:val="16"/>
      <w:u w:val="single"/>
      <w:lang w:eastAsia="de-DE"/>
    </w:rPr>
  </w:style>
  <w:style w:type="paragraph" w:customStyle="1" w:styleId="Dateilink">
    <w:name w:val="Dateilink"/>
    <w:basedOn w:val="Standard"/>
    <w:qFormat/>
    <w:rsid w:val="00C31A46"/>
    <w:rPr>
      <w:b/>
      <w:color w:val="4C4596" w:themeColor="accent5"/>
    </w:rPr>
  </w:style>
  <w:style w:type="paragraph" w:customStyle="1" w:styleId="Dateiname">
    <w:name w:val="Dateiname"/>
    <w:basedOn w:val="Standard"/>
    <w:qFormat/>
    <w:rsid w:val="009367CE"/>
    <w:rPr>
      <w:b/>
      <w:color w:val="4C4596" w:themeColor="accent5"/>
    </w:rPr>
  </w:style>
  <w:style w:type="character" w:styleId="NichtaufgelsteErwhnung">
    <w:name w:val="Unresolved Mention"/>
    <w:basedOn w:val="Absatz-Standardschriftart"/>
    <w:uiPriority w:val="99"/>
    <w:semiHidden/>
    <w:unhideWhenUsed/>
    <w:rsid w:val="00E2001C"/>
    <w:rPr>
      <w:color w:val="605E5C"/>
      <w:shd w:val="clear" w:color="auto" w:fill="E1DFDD"/>
    </w:rPr>
  </w:style>
  <w:style w:type="paragraph" w:styleId="NurText">
    <w:name w:val="Plain Text"/>
    <w:basedOn w:val="Standard"/>
    <w:link w:val="NurTextZchn"/>
    <w:uiPriority w:val="99"/>
    <w:unhideWhenUsed/>
    <w:rsid w:val="006C6E42"/>
    <w:pPr>
      <w:spacing w:line="240" w:lineRule="auto"/>
    </w:pPr>
    <w:rPr>
      <w:rFonts w:ascii="Consolas" w:hAnsi="Consolas" w:cs="Consolas"/>
      <w:sz w:val="21"/>
      <w:szCs w:val="21"/>
    </w:rPr>
  </w:style>
  <w:style w:type="character" w:customStyle="1" w:styleId="NurTextZchn">
    <w:name w:val="Nur Text Zchn"/>
    <w:basedOn w:val="Absatz-Standardschriftart"/>
    <w:link w:val="NurText"/>
    <w:uiPriority w:val="99"/>
    <w:rsid w:val="006C6E42"/>
    <w:rPr>
      <w:rFonts w:ascii="Consolas" w:eastAsia="Times New Roman" w:hAnsi="Consolas" w:cs="Consolas"/>
      <w:sz w:val="21"/>
      <w:szCs w:val="21"/>
      <w:lang w:eastAsia="de-DE"/>
    </w:rPr>
  </w:style>
  <w:style w:type="character" w:styleId="Platzhaltertext">
    <w:name w:val="Placeholder Text"/>
    <w:basedOn w:val="Absatz-Standardschriftart"/>
    <w:uiPriority w:val="99"/>
    <w:semiHidden/>
    <w:rsid w:val="006C6E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54691">
      <w:bodyDiv w:val="1"/>
      <w:marLeft w:val="0"/>
      <w:marRight w:val="0"/>
      <w:marTop w:val="0"/>
      <w:marBottom w:val="0"/>
      <w:divBdr>
        <w:top w:val="none" w:sz="0" w:space="0" w:color="auto"/>
        <w:left w:val="none" w:sz="0" w:space="0" w:color="auto"/>
        <w:bottom w:val="none" w:sz="0" w:space="0" w:color="auto"/>
        <w:right w:val="none" w:sz="0" w:space="0" w:color="auto"/>
      </w:divBdr>
    </w:div>
    <w:div w:id="1632057773">
      <w:bodyDiv w:val="1"/>
      <w:marLeft w:val="0"/>
      <w:marRight w:val="0"/>
      <w:marTop w:val="0"/>
      <w:marBottom w:val="0"/>
      <w:divBdr>
        <w:top w:val="none" w:sz="0" w:space="0" w:color="auto"/>
        <w:left w:val="none" w:sz="0" w:space="0" w:color="auto"/>
        <w:bottom w:val="none" w:sz="0" w:space="0" w:color="auto"/>
        <w:right w:val="none" w:sz="0" w:space="0" w:color="auto"/>
      </w:divBdr>
    </w:div>
    <w:div w:id="172683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sv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footer" Target="footer5.xml"/></Relationships>
</file>

<file path=word/_rels/endnotes.xml.rels><?xml version="1.0" encoding="UTF-8" standalone="yes"?>
<Relationships xmlns="http://schemas.openxmlformats.org/package/2006/relationships"><Relationship Id="rId2" Type="http://schemas.openxmlformats.org/officeDocument/2006/relationships/hyperlink" Target="https://suma-ev.de/" TargetMode="External"/><Relationship Id="rId1" Type="http://schemas.openxmlformats.org/officeDocument/2006/relationships/hyperlink" Target="https://www.test.de/Suchmaschinen-im-Test-Eine-schlaegt-Google-5453360-0" TargetMode="External"/></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8.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2"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9.png"/><Relationship Id="rId4" Type="http://schemas.openxmlformats.org/officeDocument/2006/relationships/hyperlink" Target="https://creativecommons.org/licenses/by-sa/4.0/deed.de"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1.jpeg"/><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C82C8-786E-4CD6-AB16-00211EF4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2407</Characters>
  <Application>Microsoft Office Word</Application>
  <DocSecurity>0</DocSecurity>
  <Lines>80</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17</cp:revision>
  <dcterms:created xsi:type="dcterms:W3CDTF">2021-07-20T09:46:00Z</dcterms:created>
  <dcterms:modified xsi:type="dcterms:W3CDTF">2021-10-10T14:07:00Z</dcterms:modified>
</cp:coreProperties>
</file>